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52" w:rsidRDefault="00AA6E52" w:rsidP="00AA6E52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953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E52" w:rsidRDefault="00AA6E52" w:rsidP="00AA6E52">
      <w:pPr>
        <w:pStyle w:val="6"/>
        <w:ind w:right="-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МИНИСТЕРСТВО ОБРАЗОВАНИЯ И НАУКИ </w:t>
      </w:r>
    </w:p>
    <w:p w:rsidR="00AA6E52" w:rsidRDefault="00AA6E52" w:rsidP="00AA6E52">
      <w:pPr>
        <w:pStyle w:val="6"/>
        <w:ind w:right="-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РЕСПУБЛИКИ ДАГЕСТАН</w:t>
      </w:r>
    </w:p>
    <w:p w:rsidR="00AA6E52" w:rsidRDefault="00AA6E52" w:rsidP="00AA6E52">
      <w:pPr>
        <w:jc w:val="center"/>
        <w:rPr>
          <w:sz w:val="32"/>
          <w:szCs w:val="24"/>
        </w:rPr>
      </w:pPr>
      <w:r>
        <w:rPr>
          <w:sz w:val="32"/>
        </w:rPr>
        <w:t>Государственное казенное общеобразовательное учреждение Республики Дагестан «</w:t>
      </w:r>
      <w:proofErr w:type="spellStart"/>
      <w:r>
        <w:rPr>
          <w:sz w:val="32"/>
        </w:rPr>
        <w:t>Акаринская</w:t>
      </w:r>
      <w:proofErr w:type="spellEnd"/>
      <w:r>
        <w:rPr>
          <w:sz w:val="32"/>
        </w:rPr>
        <w:t xml:space="preserve"> основная общеобразовательная школа </w:t>
      </w:r>
      <w:proofErr w:type="spellStart"/>
      <w:r>
        <w:rPr>
          <w:sz w:val="32"/>
        </w:rPr>
        <w:t>Хунзахского</w:t>
      </w:r>
      <w:proofErr w:type="spellEnd"/>
      <w:r>
        <w:rPr>
          <w:sz w:val="32"/>
        </w:rPr>
        <w:t xml:space="preserve"> района»</w:t>
      </w:r>
    </w:p>
    <w:p w:rsidR="00AA6E52" w:rsidRDefault="00AA6E52" w:rsidP="00AA6E52">
      <w:pPr>
        <w:ind w:right="-2"/>
        <w:jc w:val="center"/>
        <w:rPr>
          <w:sz w:val="8"/>
          <w:szCs w:val="8"/>
        </w:rPr>
      </w:pPr>
    </w:p>
    <w:p w:rsidR="00AA6E52" w:rsidRDefault="00AA6E52" w:rsidP="00AA6E52">
      <w:pPr>
        <w:ind w:right="-2"/>
        <w:jc w:val="center"/>
        <w:rPr>
          <w:sz w:val="20"/>
        </w:rPr>
      </w:pPr>
      <w:r>
        <w:rPr>
          <w:sz w:val="20"/>
        </w:rPr>
        <w:t xml:space="preserve">368111, РД, </w:t>
      </w:r>
      <w:proofErr w:type="spellStart"/>
      <w:r>
        <w:rPr>
          <w:sz w:val="20"/>
        </w:rPr>
        <w:t>Кизилюртовский</w:t>
      </w:r>
      <w:proofErr w:type="spellEnd"/>
      <w:r>
        <w:rPr>
          <w:sz w:val="20"/>
        </w:rPr>
        <w:t xml:space="preserve"> район, п/о </w:t>
      </w:r>
      <w:proofErr w:type="spellStart"/>
      <w:r>
        <w:rPr>
          <w:sz w:val="20"/>
        </w:rPr>
        <w:t>с.Чонтаул</w:t>
      </w:r>
      <w:proofErr w:type="spellEnd"/>
      <w:r>
        <w:rPr>
          <w:sz w:val="20"/>
        </w:rPr>
        <w:t xml:space="preserve">, с. </w:t>
      </w:r>
      <w:proofErr w:type="gramStart"/>
      <w:r>
        <w:rPr>
          <w:sz w:val="20"/>
        </w:rPr>
        <w:t>Акаро,тел.</w:t>
      </w:r>
      <w:proofErr w:type="gramEnd"/>
      <w:r>
        <w:rPr>
          <w:sz w:val="20"/>
        </w:rPr>
        <w:t xml:space="preserve">89034270364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akaro</w:t>
      </w:r>
      <w:proofErr w:type="spellEnd"/>
      <w:r>
        <w:rPr>
          <w:sz w:val="20"/>
        </w:rPr>
        <w:t>.62@</w:t>
      </w:r>
      <w:r>
        <w:rPr>
          <w:sz w:val="20"/>
          <w:lang w:val="en-US"/>
        </w:rPr>
        <w:t>mail</w:t>
      </w:r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 w:rsidRPr="00AA6E52">
        <w:rPr>
          <w:sz w:val="20"/>
        </w:rPr>
        <w:t xml:space="preserve"> 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AA6E52" w:rsidTr="00AA6E52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A6E52" w:rsidRDefault="00AA6E52">
            <w:pPr>
              <w:spacing w:line="276" w:lineRule="auto"/>
              <w:ind w:right="-2"/>
              <w:rPr>
                <w:sz w:val="2"/>
                <w:szCs w:val="2"/>
                <w:lang w:eastAsia="en-US"/>
              </w:rPr>
            </w:pPr>
          </w:p>
        </w:tc>
      </w:tr>
    </w:tbl>
    <w:p w:rsidR="00D37F6D" w:rsidRPr="00AA6E52" w:rsidRDefault="00D37F6D" w:rsidP="00D37F6D">
      <w:pPr>
        <w:rPr>
          <w:sz w:val="22"/>
        </w:rPr>
      </w:pPr>
    </w:p>
    <w:p w:rsidR="00D37F6D" w:rsidRPr="00AA6E52" w:rsidRDefault="00D37F6D" w:rsidP="00D37F6D">
      <w:pPr>
        <w:rPr>
          <w:sz w:val="22"/>
        </w:rPr>
      </w:pPr>
    </w:p>
    <w:p w:rsidR="00D37F6D" w:rsidRPr="00ED3477" w:rsidRDefault="00D37F6D" w:rsidP="00D37F6D">
      <w:pPr>
        <w:jc w:val="center"/>
        <w:rPr>
          <w:color w:val="000000"/>
          <w:szCs w:val="24"/>
        </w:rPr>
      </w:pPr>
      <w:r w:rsidRPr="00ED3477">
        <w:rPr>
          <w:b/>
          <w:bCs/>
          <w:color w:val="000000"/>
          <w:szCs w:val="24"/>
        </w:rPr>
        <w:t>Положение о дистанционном обучении</w:t>
      </w:r>
    </w:p>
    <w:p w:rsidR="00D37F6D" w:rsidRPr="00357D7D" w:rsidRDefault="00D37F6D" w:rsidP="00D37F6D">
      <w:pPr>
        <w:rPr>
          <w:sz w:val="22"/>
        </w:rPr>
      </w:pPr>
    </w:p>
    <w:p w:rsidR="00D37F6D" w:rsidRPr="00ED3477" w:rsidRDefault="00D37F6D" w:rsidP="00D37F6D">
      <w:pPr>
        <w:jc w:val="center"/>
        <w:rPr>
          <w:color w:val="000000"/>
          <w:szCs w:val="24"/>
        </w:rPr>
      </w:pPr>
      <w:r w:rsidRPr="00ED3477">
        <w:rPr>
          <w:b/>
          <w:bCs/>
          <w:color w:val="000000"/>
          <w:szCs w:val="24"/>
        </w:rPr>
        <w:t>1. Общие положения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 xml:space="preserve">1.1. Настоящее Положение о дистанционном обучении в </w:t>
      </w:r>
      <w:r w:rsidR="00357D7D">
        <w:rPr>
          <w:color w:val="000000"/>
          <w:szCs w:val="24"/>
        </w:rPr>
        <w:t>ГКОУ РД</w:t>
      </w:r>
      <w:r w:rsidR="00AA6E52">
        <w:rPr>
          <w:color w:val="000000"/>
          <w:szCs w:val="24"/>
        </w:rPr>
        <w:t xml:space="preserve"> «</w:t>
      </w:r>
      <w:proofErr w:type="spellStart"/>
      <w:r w:rsidR="00357D7D">
        <w:rPr>
          <w:color w:val="000000"/>
          <w:szCs w:val="24"/>
        </w:rPr>
        <w:t>Акаринская</w:t>
      </w:r>
      <w:proofErr w:type="spellEnd"/>
      <w:r w:rsidR="00357D7D">
        <w:rPr>
          <w:color w:val="000000"/>
          <w:szCs w:val="24"/>
        </w:rPr>
        <w:t xml:space="preserve"> ООШ </w:t>
      </w:r>
      <w:proofErr w:type="spellStart"/>
      <w:r w:rsidR="00357D7D">
        <w:rPr>
          <w:color w:val="000000"/>
          <w:szCs w:val="24"/>
        </w:rPr>
        <w:t>Хунзахского</w:t>
      </w:r>
      <w:proofErr w:type="spellEnd"/>
      <w:r w:rsidR="00357D7D">
        <w:rPr>
          <w:color w:val="000000"/>
          <w:szCs w:val="24"/>
        </w:rPr>
        <w:t xml:space="preserve"> </w:t>
      </w:r>
      <w:proofErr w:type="gramStart"/>
      <w:r w:rsidR="00357D7D">
        <w:rPr>
          <w:color w:val="000000"/>
          <w:szCs w:val="24"/>
        </w:rPr>
        <w:t>района</w:t>
      </w:r>
      <w:r>
        <w:rPr>
          <w:color w:val="000000"/>
          <w:szCs w:val="24"/>
        </w:rPr>
        <w:t xml:space="preserve">» </w:t>
      </w:r>
      <w:r w:rsidRPr="00ED3477">
        <w:rPr>
          <w:color w:val="000000"/>
          <w:szCs w:val="24"/>
        </w:rPr>
        <w:t xml:space="preserve"> (</w:t>
      </w:r>
      <w:proofErr w:type="gramEnd"/>
      <w:r w:rsidRPr="00ED3477">
        <w:rPr>
          <w:color w:val="000000"/>
          <w:szCs w:val="24"/>
        </w:rPr>
        <w:t>далее – Положение) регулирует порядок организации и ведения образовательного процесса с помощью дистанционных технологий.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1.2. Положение разработано в соответствии с:</w:t>
      </w:r>
    </w:p>
    <w:p w:rsidR="00D37F6D" w:rsidRPr="00357D7D" w:rsidRDefault="00357D7D" w:rsidP="00357D7D">
      <w:pPr>
        <w:overflowPunct/>
        <w:autoSpaceDE/>
        <w:autoSpaceDN/>
        <w:adjustRightInd/>
        <w:spacing w:before="100" w:beforeAutospacing="1" w:after="100" w:afterAutospacing="1"/>
        <w:ind w:right="180"/>
        <w:rPr>
          <w:color w:val="000000"/>
          <w:szCs w:val="24"/>
        </w:rPr>
      </w:pPr>
      <w:r>
        <w:rPr>
          <w:color w:val="000000"/>
          <w:szCs w:val="24"/>
        </w:rPr>
        <w:t xml:space="preserve">   </w:t>
      </w:r>
      <w:r w:rsidRPr="00357D7D">
        <w:rPr>
          <w:color w:val="000000"/>
          <w:szCs w:val="24"/>
        </w:rPr>
        <w:t xml:space="preserve">- </w:t>
      </w:r>
      <w:r w:rsidR="00D37F6D" w:rsidRPr="00357D7D">
        <w:rPr>
          <w:color w:val="000000"/>
          <w:szCs w:val="24"/>
        </w:rPr>
        <w:t xml:space="preserve">Федеральным законом от 29.12.2012 № 273-ФЗ «Об образовании в </w:t>
      </w:r>
      <w:proofErr w:type="gramStart"/>
      <w:r w:rsidR="00D37F6D" w:rsidRPr="00357D7D">
        <w:rPr>
          <w:color w:val="000000"/>
          <w:szCs w:val="24"/>
        </w:rPr>
        <w:t xml:space="preserve">Российской </w:t>
      </w:r>
      <w:r>
        <w:rPr>
          <w:color w:val="000000"/>
          <w:szCs w:val="24"/>
        </w:rPr>
        <w:t xml:space="preserve"> </w:t>
      </w:r>
      <w:r w:rsidR="00D37F6D" w:rsidRPr="00357D7D">
        <w:rPr>
          <w:color w:val="000000"/>
          <w:szCs w:val="24"/>
        </w:rPr>
        <w:t>Федерации</w:t>
      </w:r>
      <w:proofErr w:type="gramEnd"/>
      <w:r w:rsidR="00D37F6D" w:rsidRPr="00357D7D">
        <w:rPr>
          <w:color w:val="000000"/>
          <w:szCs w:val="24"/>
        </w:rPr>
        <w:t>» (далее – Федеральный закон № 273-ФЗ);</w:t>
      </w:r>
    </w:p>
    <w:p w:rsidR="00D37F6D" w:rsidRPr="00ED3477" w:rsidRDefault="00357D7D" w:rsidP="00357D7D">
      <w:pPr>
        <w:overflowPunct/>
        <w:autoSpaceDE/>
        <w:autoSpaceDN/>
        <w:adjustRightInd/>
        <w:spacing w:before="100" w:beforeAutospacing="1" w:after="100" w:afterAutospacing="1"/>
        <w:ind w:left="360" w:right="180"/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-  </w:t>
      </w:r>
      <w:r w:rsidR="00D37F6D" w:rsidRPr="00ED3477">
        <w:rPr>
          <w:color w:val="000000"/>
          <w:szCs w:val="24"/>
        </w:rPr>
        <w:t>Федеральным законом от 27.07.2006 № 152-ФЗ «О персональных данных»;</w:t>
      </w:r>
    </w:p>
    <w:p w:rsidR="00D37F6D" w:rsidRPr="00ED3477" w:rsidRDefault="00357D7D" w:rsidP="00357D7D">
      <w:pPr>
        <w:overflowPunct/>
        <w:autoSpaceDE/>
        <w:autoSpaceDN/>
        <w:adjustRightInd/>
        <w:spacing w:before="100" w:beforeAutospacing="1" w:after="100" w:afterAutospacing="1"/>
        <w:ind w:right="180"/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      -  </w:t>
      </w:r>
      <w:r w:rsidR="00D37F6D" w:rsidRPr="00ED3477">
        <w:rPr>
          <w:color w:val="000000"/>
          <w:szCs w:val="24"/>
        </w:rPr>
        <w:t xml:space="preserve">приказом </w:t>
      </w:r>
      <w:proofErr w:type="spellStart"/>
      <w:r w:rsidR="00D37F6D" w:rsidRPr="00ED3477">
        <w:rPr>
          <w:color w:val="000000"/>
          <w:szCs w:val="24"/>
        </w:rPr>
        <w:t>Минобрнауки</w:t>
      </w:r>
      <w:proofErr w:type="spellEnd"/>
      <w:r w:rsidR="00D37F6D" w:rsidRPr="00ED3477">
        <w:rPr>
          <w:color w:val="000000"/>
          <w:szCs w:val="24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37F6D" w:rsidRDefault="00357D7D" w:rsidP="00357D7D">
      <w:pPr>
        <w:overflowPunct/>
        <w:autoSpaceDE/>
        <w:autoSpaceDN/>
        <w:adjustRightInd/>
        <w:spacing w:before="100" w:beforeAutospacing="1" w:after="100" w:afterAutospacing="1"/>
        <w:ind w:left="360" w:right="180"/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D37F6D">
        <w:rPr>
          <w:color w:val="000000"/>
          <w:szCs w:val="24"/>
        </w:rPr>
        <w:t>СанПиН 2.2.2/2.4.1340-03;</w:t>
      </w:r>
    </w:p>
    <w:p w:rsidR="00D37F6D" w:rsidRDefault="00357D7D" w:rsidP="00357D7D">
      <w:pPr>
        <w:overflowPunct/>
        <w:autoSpaceDE/>
        <w:autoSpaceDN/>
        <w:adjustRightInd/>
        <w:spacing w:before="100" w:beforeAutospacing="1" w:after="100" w:afterAutospacing="1"/>
        <w:ind w:left="360" w:right="180"/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-  </w:t>
      </w:r>
      <w:r w:rsidR="00D37F6D">
        <w:rPr>
          <w:color w:val="000000"/>
          <w:szCs w:val="24"/>
        </w:rPr>
        <w:t>СанПиН 2.4.2.2821-10;</w:t>
      </w:r>
    </w:p>
    <w:p w:rsidR="00357D7D" w:rsidRPr="00357D7D" w:rsidRDefault="00A9247D" w:rsidP="00A9247D">
      <w:pPr>
        <w:overflowPunct/>
        <w:autoSpaceDE/>
        <w:autoSpaceDN/>
        <w:adjustRightInd/>
        <w:spacing w:before="100" w:beforeAutospacing="1" w:after="100" w:afterAutospacing="1"/>
        <w:ind w:right="180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 w:rsidR="00357D7D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  Уставом</w:t>
      </w:r>
      <w:r w:rsidR="00AA6E52">
        <w:rPr>
          <w:color w:val="000000"/>
          <w:szCs w:val="24"/>
        </w:rPr>
        <w:t xml:space="preserve"> </w:t>
      </w:r>
      <w:bookmarkStart w:id="0" w:name="_GoBack"/>
      <w:bookmarkEnd w:id="0"/>
      <w:proofErr w:type="gramStart"/>
      <w:r w:rsidR="00357D7D">
        <w:rPr>
          <w:color w:val="000000"/>
          <w:szCs w:val="24"/>
        </w:rPr>
        <w:t xml:space="preserve">и </w:t>
      </w:r>
      <w:r w:rsidR="00D37F6D" w:rsidRPr="00357D7D">
        <w:rPr>
          <w:color w:val="000000"/>
          <w:szCs w:val="24"/>
        </w:rPr>
        <w:t xml:space="preserve"> локальными</w:t>
      </w:r>
      <w:proofErr w:type="gramEnd"/>
      <w:r w:rsidR="00D37F6D" w:rsidRPr="00357D7D">
        <w:rPr>
          <w:color w:val="000000"/>
          <w:szCs w:val="24"/>
        </w:rPr>
        <w:t xml:space="preserve"> нормативными актами </w:t>
      </w:r>
      <w:r w:rsidR="00357D7D">
        <w:rPr>
          <w:color w:val="000000"/>
          <w:szCs w:val="24"/>
        </w:rPr>
        <w:t xml:space="preserve">ГКОУ РД </w:t>
      </w:r>
      <w:r w:rsidR="00357D7D">
        <w:t>«</w:t>
      </w:r>
      <w:proofErr w:type="spellStart"/>
      <w:r w:rsidR="00357D7D">
        <w:t>Акаринская</w:t>
      </w:r>
      <w:proofErr w:type="spellEnd"/>
      <w:r w:rsidR="00357D7D">
        <w:t xml:space="preserve"> ООШ </w:t>
      </w:r>
      <w:proofErr w:type="spellStart"/>
      <w:r w:rsidR="00357D7D">
        <w:t>Хунзахского</w:t>
      </w:r>
      <w:proofErr w:type="spellEnd"/>
      <w:r w:rsidR="00357D7D">
        <w:t xml:space="preserve"> района»</w:t>
      </w:r>
    </w:p>
    <w:p w:rsidR="00357D7D" w:rsidRDefault="00357D7D" w:rsidP="00357D7D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</w:t>
      </w:r>
    </w:p>
    <w:p w:rsidR="00D37F6D" w:rsidRPr="00357D7D" w:rsidRDefault="00D37F6D" w:rsidP="00A9247D">
      <w:pPr>
        <w:overflowPunct/>
        <w:autoSpaceDE/>
        <w:autoSpaceDN/>
        <w:adjustRightInd/>
        <w:spacing w:before="100" w:beforeAutospacing="1" w:after="100" w:afterAutospacing="1"/>
        <w:ind w:right="180"/>
        <w:rPr>
          <w:color w:val="000000"/>
          <w:szCs w:val="24"/>
        </w:rPr>
      </w:pPr>
      <w:r w:rsidRPr="00357D7D">
        <w:rPr>
          <w:color w:val="000000"/>
          <w:szCs w:val="24"/>
        </w:rPr>
        <w:t>1.3. В Положении используются следующие понятия: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 xml:space="preserve">1.3.1. </w:t>
      </w:r>
      <w:r w:rsidRPr="00ED3477">
        <w:rPr>
          <w:b/>
          <w:bCs/>
          <w:color w:val="000000"/>
          <w:szCs w:val="24"/>
        </w:rPr>
        <w:t>Дистанционное обучение</w:t>
      </w:r>
      <w:r w:rsidRPr="00ED3477">
        <w:rPr>
          <w:color w:val="000000"/>
          <w:szCs w:val="24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 xml:space="preserve">1.3.2. </w:t>
      </w:r>
      <w:r w:rsidRPr="00ED3477">
        <w:rPr>
          <w:b/>
          <w:bCs/>
          <w:color w:val="000000"/>
          <w:szCs w:val="24"/>
        </w:rPr>
        <w:t>Платформа дистанционного обучения (далее – ПДО)</w:t>
      </w:r>
      <w:r w:rsidRPr="00ED3477">
        <w:rPr>
          <w:color w:val="000000"/>
          <w:szCs w:val="24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lastRenderedPageBreak/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D37F6D" w:rsidRPr="00ED3477" w:rsidRDefault="00D37F6D" w:rsidP="00D37F6D">
      <w:pPr>
        <w:jc w:val="center"/>
        <w:rPr>
          <w:color w:val="000000"/>
          <w:szCs w:val="24"/>
        </w:rPr>
      </w:pPr>
      <w:r w:rsidRPr="00ED3477">
        <w:rPr>
          <w:b/>
          <w:bCs/>
          <w:color w:val="000000"/>
          <w:szCs w:val="24"/>
        </w:rPr>
        <w:t>2. Организация дистанционного обучения в Школе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2.3. Согласие на дистанционное обучение оформляется в форме заявления родителя (законного представителя).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2.4. Для обеспечения дистанционного обучения Школа:</w:t>
      </w:r>
    </w:p>
    <w:p w:rsidR="00D37F6D" w:rsidRPr="00ED3477" w:rsidRDefault="00D37F6D" w:rsidP="00D37F6D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color w:val="000000"/>
          <w:szCs w:val="24"/>
        </w:rPr>
      </w:pPr>
      <w:proofErr w:type="gramStart"/>
      <w:r w:rsidRPr="00ED3477">
        <w:rPr>
          <w:color w:val="000000"/>
          <w:szCs w:val="24"/>
        </w:rPr>
        <w:t>назначает</w:t>
      </w:r>
      <w:proofErr w:type="gramEnd"/>
      <w:r w:rsidRPr="00ED3477">
        <w:rPr>
          <w:color w:val="000000"/>
          <w:szCs w:val="24"/>
        </w:rPr>
        <w:t xml:space="preserve"> ответственного за реализацию дистанционного обучения, в том числе в каждом классе, который обучается дистанционно;</w:t>
      </w:r>
    </w:p>
    <w:p w:rsidR="00D37F6D" w:rsidRPr="00ED3477" w:rsidRDefault="00D37F6D" w:rsidP="00D37F6D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color w:val="000000"/>
          <w:szCs w:val="24"/>
        </w:rPr>
      </w:pPr>
      <w:proofErr w:type="gramStart"/>
      <w:r w:rsidRPr="00ED3477">
        <w:rPr>
          <w:color w:val="000000"/>
          <w:szCs w:val="24"/>
        </w:rPr>
        <w:t>организует</w:t>
      </w:r>
      <w:proofErr w:type="gramEnd"/>
      <w:r w:rsidRPr="00ED3477">
        <w:rPr>
          <w:color w:val="000000"/>
          <w:szCs w:val="24"/>
        </w:rPr>
        <w:t xml:space="preserve">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D37F6D" w:rsidRPr="00ED3477" w:rsidRDefault="00D37F6D" w:rsidP="00D37F6D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780" w:right="180"/>
        <w:contextualSpacing/>
        <w:rPr>
          <w:color w:val="000000"/>
          <w:szCs w:val="24"/>
        </w:rPr>
      </w:pPr>
      <w:proofErr w:type="gramStart"/>
      <w:r w:rsidRPr="00ED3477">
        <w:rPr>
          <w:color w:val="000000"/>
          <w:szCs w:val="24"/>
        </w:rPr>
        <w:t>оказывает</w:t>
      </w:r>
      <w:proofErr w:type="gramEnd"/>
      <w:r w:rsidRPr="00ED3477">
        <w:rPr>
          <w:color w:val="000000"/>
          <w:szCs w:val="24"/>
        </w:rPr>
        <w:t xml:space="preserve">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D37F6D" w:rsidRPr="00ED3477" w:rsidRDefault="00D37F6D" w:rsidP="00D37F6D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780" w:right="180"/>
        <w:rPr>
          <w:color w:val="000000"/>
          <w:szCs w:val="24"/>
        </w:rPr>
      </w:pPr>
      <w:proofErr w:type="gramStart"/>
      <w:r w:rsidRPr="00ED3477">
        <w:rPr>
          <w:color w:val="000000"/>
          <w:szCs w:val="24"/>
        </w:rPr>
        <w:t>осуществляет</w:t>
      </w:r>
      <w:proofErr w:type="gramEnd"/>
      <w:r w:rsidRPr="00ED3477">
        <w:rPr>
          <w:color w:val="000000"/>
          <w:szCs w:val="24"/>
        </w:rPr>
        <w:t xml:space="preserve"> контроль процесса дистанционного обучения, анализ и учет результатов дистанционного обучения.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2.5. Чтобы обучающийся мог участвовать в дистанционном обучении, ему следует придерживаться следующего регламента: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2.5.1. Зарегистрироваться на ПДО.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</w:t>
      </w:r>
      <w:r>
        <w:rPr>
          <w:color w:val="000000"/>
          <w:szCs w:val="24"/>
        </w:rPr>
        <w:t xml:space="preserve">РЭШ, </w:t>
      </w:r>
      <w:r w:rsidRPr="00ED3477">
        <w:rPr>
          <w:color w:val="000000"/>
          <w:szCs w:val="24"/>
        </w:rPr>
        <w:t xml:space="preserve">Просвещение, Яндекс Учебник, </w:t>
      </w:r>
      <w:proofErr w:type="spellStart"/>
      <w:r w:rsidRPr="00ED3477">
        <w:rPr>
          <w:color w:val="000000"/>
          <w:szCs w:val="24"/>
        </w:rPr>
        <w:t>Учи.Ру</w:t>
      </w:r>
      <w:proofErr w:type="spellEnd"/>
      <w:r w:rsidRPr="00ED3477">
        <w:rPr>
          <w:color w:val="000000"/>
          <w:szCs w:val="24"/>
        </w:rPr>
        <w:t xml:space="preserve"> и др.), с которыми обучающийся работает самостоятельно.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2.5.4. Выполнять задания по указаниям учителя и в срок, который учитель установил.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 xml:space="preserve">2.6. Учитель может применять для дистанционного обучения платформу </w:t>
      </w:r>
      <w:proofErr w:type="spellStart"/>
      <w:r>
        <w:rPr>
          <w:color w:val="000000"/>
          <w:szCs w:val="24"/>
        </w:rPr>
        <w:t>Discord</w:t>
      </w:r>
      <w:proofErr w:type="spellEnd"/>
      <w:r w:rsidRPr="00ED3477"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Skype</w:t>
      </w:r>
      <w:proofErr w:type="spellEnd"/>
      <w:r w:rsidRPr="00ED3477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Zoom</w:t>
      </w:r>
      <w:r w:rsidRPr="00ED3477">
        <w:rPr>
          <w:color w:val="000000"/>
          <w:szCs w:val="24"/>
        </w:rPr>
        <w:t>.</w:t>
      </w:r>
      <w:r>
        <w:rPr>
          <w:color w:val="000000"/>
          <w:szCs w:val="24"/>
        </w:rPr>
        <w:t>ru</w:t>
      </w:r>
      <w:r w:rsidRPr="00ED3477"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TrueConf</w:t>
      </w:r>
      <w:proofErr w:type="spellEnd"/>
      <w:r w:rsidRPr="00ED3477">
        <w:rPr>
          <w:color w:val="000000"/>
          <w:szCs w:val="24"/>
        </w:rPr>
        <w:t xml:space="preserve"> и другие программные средства, которые позволяют обеспечить доступ для каждого обучающегося.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lastRenderedPageBreak/>
        <w:t>2.8.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обучающегося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>
        <w:rPr>
          <w:color w:val="000000"/>
          <w:szCs w:val="24"/>
        </w:rPr>
        <w:t> </w:t>
      </w:r>
      <w:r w:rsidRPr="00ED3477">
        <w:rPr>
          <w:color w:val="000000"/>
          <w:szCs w:val="24"/>
        </w:rPr>
        <w:t>5–8 классов – два урока,</w:t>
      </w:r>
      <w:r>
        <w:rPr>
          <w:color w:val="000000"/>
          <w:szCs w:val="24"/>
        </w:rPr>
        <w:t> </w:t>
      </w:r>
      <w:r w:rsidRPr="00ED3477">
        <w:rPr>
          <w:color w:val="000000"/>
          <w:szCs w:val="24"/>
        </w:rPr>
        <w:t>9</w:t>
      </w:r>
      <w:r w:rsidR="00357D7D">
        <w:rPr>
          <w:color w:val="000000"/>
          <w:szCs w:val="24"/>
        </w:rPr>
        <w:t xml:space="preserve"> класс</w:t>
      </w:r>
      <w:r w:rsidRPr="00ED3477">
        <w:rPr>
          <w:color w:val="000000"/>
          <w:szCs w:val="24"/>
        </w:rPr>
        <w:t xml:space="preserve"> – три урока.</w:t>
      </w:r>
    </w:p>
    <w:p w:rsidR="00D37F6D" w:rsidRPr="00ED3477" w:rsidRDefault="00D37F6D" w:rsidP="00D37F6D">
      <w:pPr>
        <w:jc w:val="center"/>
        <w:rPr>
          <w:color w:val="000000"/>
          <w:szCs w:val="24"/>
        </w:rPr>
      </w:pPr>
      <w:r w:rsidRPr="00ED3477">
        <w:rPr>
          <w:b/>
          <w:bCs/>
          <w:color w:val="000000"/>
          <w:szCs w:val="24"/>
        </w:rPr>
        <w:t>3. Порядок оказания методической помощи обучающимся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3.1.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позднее</w:t>
      </w:r>
      <w:r>
        <w:rPr>
          <w:color w:val="000000"/>
          <w:szCs w:val="24"/>
        </w:rPr>
        <w:t> </w:t>
      </w:r>
      <w:r w:rsidRPr="00ED3477">
        <w:rPr>
          <w:color w:val="000000"/>
          <w:szCs w:val="24"/>
        </w:rPr>
        <w:t>чем за один день до консультации.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D37F6D" w:rsidRPr="00ED3477" w:rsidRDefault="00D37F6D" w:rsidP="00D37F6D">
      <w:pPr>
        <w:jc w:val="center"/>
        <w:rPr>
          <w:color w:val="000000"/>
          <w:szCs w:val="24"/>
        </w:rPr>
      </w:pPr>
      <w:r w:rsidRPr="00ED3477">
        <w:rPr>
          <w:b/>
          <w:bCs/>
          <w:color w:val="000000"/>
          <w:szCs w:val="24"/>
        </w:rPr>
        <w:t>4. Порядок осуществления текущего и итогового контроля результатов дистанционного обучения</w:t>
      </w:r>
    </w:p>
    <w:p w:rsidR="00357D7D" w:rsidRPr="00357D7D" w:rsidRDefault="00D37F6D" w:rsidP="00357D7D">
      <w:pPr>
        <w:rPr>
          <w:color w:val="000000"/>
          <w:szCs w:val="24"/>
        </w:rPr>
      </w:pPr>
      <w:r w:rsidRPr="00ED3477">
        <w:rPr>
          <w:color w:val="000000"/>
          <w:szCs w:val="24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357D7D" w:rsidRPr="00357D7D">
        <w:rPr>
          <w:color w:val="000000"/>
          <w:szCs w:val="24"/>
        </w:rPr>
        <w:t xml:space="preserve">ГКОУ РД   </w:t>
      </w:r>
    </w:p>
    <w:p w:rsidR="00D37F6D" w:rsidRPr="00ED3477" w:rsidRDefault="00357D7D" w:rsidP="00357D7D">
      <w:pPr>
        <w:rPr>
          <w:color w:val="000000"/>
          <w:szCs w:val="24"/>
        </w:rPr>
      </w:pPr>
      <w:r w:rsidRPr="00357D7D">
        <w:rPr>
          <w:color w:val="000000"/>
          <w:szCs w:val="24"/>
        </w:rPr>
        <w:t>«</w:t>
      </w:r>
      <w:proofErr w:type="spellStart"/>
      <w:r w:rsidRPr="00357D7D">
        <w:rPr>
          <w:color w:val="000000"/>
          <w:szCs w:val="24"/>
        </w:rPr>
        <w:t>Акаринская</w:t>
      </w:r>
      <w:proofErr w:type="spellEnd"/>
      <w:r w:rsidRPr="00357D7D">
        <w:rPr>
          <w:color w:val="000000"/>
          <w:szCs w:val="24"/>
        </w:rPr>
        <w:t xml:space="preserve"> ООШ </w:t>
      </w:r>
      <w:proofErr w:type="spellStart"/>
      <w:r w:rsidRPr="00357D7D">
        <w:rPr>
          <w:color w:val="000000"/>
          <w:szCs w:val="24"/>
        </w:rPr>
        <w:t>Хунзахского</w:t>
      </w:r>
      <w:proofErr w:type="spellEnd"/>
      <w:r w:rsidRPr="00357D7D">
        <w:rPr>
          <w:color w:val="000000"/>
          <w:szCs w:val="24"/>
        </w:rPr>
        <w:t xml:space="preserve"> района»</w:t>
      </w:r>
    </w:p>
    <w:p w:rsidR="00357D7D" w:rsidRDefault="00D37F6D" w:rsidP="00357D7D">
      <w:pPr>
        <w:rPr>
          <w:color w:val="000000"/>
          <w:szCs w:val="24"/>
        </w:rPr>
      </w:pPr>
      <w:r w:rsidRPr="00ED3477">
        <w:rPr>
          <w:color w:val="000000"/>
          <w:szCs w:val="24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 w:rsidR="00357D7D">
        <w:rPr>
          <w:color w:val="000000"/>
          <w:szCs w:val="24"/>
        </w:rPr>
        <w:t xml:space="preserve">ГКОУ РД   </w:t>
      </w:r>
    </w:p>
    <w:p w:rsidR="00357D7D" w:rsidRDefault="00357D7D" w:rsidP="00357D7D">
      <w:r>
        <w:t>«</w:t>
      </w:r>
      <w:proofErr w:type="spellStart"/>
      <w:r>
        <w:t>Акаринская</w:t>
      </w:r>
      <w:proofErr w:type="spellEnd"/>
      <w:r>
        <w:t xml:space="preserve"> ООШ </w:t>
      </w:r>
      <w:proofErr w:type="spellStart"/>
      <w:r>
        <w:t>Хунзахского</w:t>
      </w:r>
      <w:proofErr w:type="spellEnd"/>
      <w:r>
        <w:t xml:space="preserve"> района»</w:t>
      </w:r>
    </w:p>
    <w:p w:rsidR="00D37F6D" w:rsidRPr="00ED3477" w:rsidRDefault="00D37F6D" w:rsidP="00357D7D">
      <w:pPr>
        <w:rPr>
          <w:color w:val="000000"/>
          <w:szCs w:val="24"/>
        </w:rPr>
      </w:pPr>
      <w:r w:rsidRPr="00ED3477">
        <w:rPr>
          <w:color w:val="000000"/>
          <w:szCs w:val="24"/>
        </w:rPr>
        <w:t>4.3. Отметки, полученные обучающимися за выполненные задания при дистанционном обучении, заносятся в журнал.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4.6. Учителя вправе использовать для проведения диагностических мероприятий при дистанционном обучении ресурс «Мои достижения» (</w:t>
      </w:r>
      <w:r>
        <w:rPr>
          <w:color w:val="000000"/>
          <w:szCs w:val="24"/>
        </w:rPr>
        <w:t>https</w:t>
      </w:r>
      <w:r w:rsidRPr="00ED3477">
        <w:rPr>
          <w:color w:val="000000"/>
          <w:szCs w:val="24"/>
        </w:rPr>
        <w:t>://</w:t>
      </w:r>
      <w:r>
        <w:rPr>
          <w:color w:val="000000"/>
          <w:szCs w:val="24"/>
        </w:rPr>
        <w:t>myskills</w:t>
      </w:r>
      <w:r w:rsidRPr="00ED3477">
        <w:rPr>
          <w:color w:val="000000"/>
          <w:szCs w:val="24"/>
        </w:rPr>
        <w:t>.</w:t>
      </w:r>
      <w:r>
        <w:rPr>
          <w:color w:val="000000"/>
          <w:szCs w:val="24"/>
        </w:rPr>
        <w:t>ru</w:t>
      </w:r>
      <w:r w:rsidRPr="00ED3477">
        <w:rPr>
          <w:color w:val="000000"/>
          <w:szCs w:val="24"/>
        </w:rPr>
        <w:t>).</w:t>
      </w:r>
    </w:p>
    <w:p w:rsidR="00D37F6D" w:rsidRPr="00ED3477" w:rsidRDefault="00D37F6D" w:rsidP="00D37F6D">
      <w:pPr>
        <w:rPr>
          <w:color w:val="000000"/>
          <w:szCs w:val="24"/>
        </w:rPr>
      </w:pPr>
      <w:r w:rsidRPr="00ED3477">
        <w:rPr>
          <w:color w:val="000000"/>
          <w:szCs w:val="24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D37F6D" w:rsidRPr="00ED3477" w:rsidRDefault="00D37F6D" w:rsidP="00D37F6D">
      <w:pPr>
        <w:rPr>
          <w:color w:val="000000"/>
          <w:szCs w:val="24"/>
        </w:rPr>
      </w:pPr>
    </w:p>
    <w:p w:rsidR="00D37F6D" w:rsidRPr="00D37F6D" w:rsidRDefault="00D37F6D" w:rsidP="00D37F6D">
      <w:pPr>
        <w:rPr>
          <w:sz w:val="22"/>
        </w:rPr>
      </w:pPr>
    </w:p>
    <w:p w:rsidR="00D37F6D" w:rsidRPr="00D37F6D" w:rsidRDefault="00D37F6D" w:rsidP="00D37F6D">
      <w:pPr>
        <w:rPr>
          <w:sz w:val="22"/>
        </w:rPr>
      </w:pPr>
    </w:p>
    <w:p w:rsidR="00D37F6D" w:rsidRDefault="00D37F6D" w:rsidP="00D37F6D">
      <w:pPr>
        <w:rPr>
          <w:sz w:val="22"/>
        </w:rPr>
      </w:pPr>
      <w:r w:rsidRPr="00D37F6D">
        <w:rPr>
          <w:sz w:val="22"/>
        </w:rPr>
        <w:t xml:space="preserve">                                                          </w:t>
      </w:r>
    </w:p>
    <w:p w:rsidR="00D37F6D" w:rsidRDefault="00D37F6D" w:rsidP="00D37F6D">
      <w:pPr>
        <w:rPr>
          <w:sz w:val="22"/>
        </w:rPr>
      </w:pPr>
    </w:p>
    <w:p w:rsidR="00D37F6D" w:rsidRDefault="00D37F6D" w:rsidP="00D37F6D">
      <w:pPr>
        <w:rPr>
          <w:sz w:val="22"/>
        </w:rPr>
      </w:pPr>
    </w:p>
    <w:p w:rsidR="00D37F6D" w:rsidRDefault="00D37F6D" w:rsidP="00D37F6D">
      <w:pPr>
        <w:rPr>
          <w:sz w:val="22"/>
        </w:rPr>
      </w:pPr>
    </w:p>
    <w:p w:rsidR="007567B1" w:rsidRDefault="007567B1"/>
    <w:sectPr w:rsidR="0075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E19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121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84934"/>
    <w:multiLevelType w:val="multilevel"/>
    <w:tmpl w:val="366A0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6D"/>
    <w:rsid w:val="00357D7D"/>
    <w:rsid w:val="007567B1"/>
    <w:rsid w:val="009E4542"/>
    <w:rsid w:val="00A9247D"/>
    <w:rsid w:val="00AA6E52"/>
    <w:rsid w:val="00D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BC94F-7771-4E21-848A-CBDA0EEA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A6E52"/>
    <w:pPr>
      <w:keepNext/>
      <w:overflowPunct/>
      <w:autoSpaceDE/>
      <w:autoSpaceDN/>
      <w:adjustRightInd/>
      <w:ind w:right="-5"/>
      <w:jc w:val="center"/>
      <w:outlineLvl w:val="5"/>
    </w:pPr>
    <w:rPr>
      <w:rFonts w:ascii="Calibri" w:hAnsi="Calibr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F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7D7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semiHidden/>
    <w:rsid w:val="00AA6E5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54321</cp:lastModifiedBy>
  <cp:revision>3</cp:revision>
  <dcterms:created xsi:type="dcterms:W3CDTF">2020-04-11T14:00:00Z</dcterms:created>
  <dcterms:modified xsi:type="dcterms:W3CDTF">2020-04-11T14:25:00Z</dcterms:modified>
</cp:coreProperties>
</file>