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B84" w:rsidRDefault="00120B84" w:rsidP="00120B84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095375" cy="1019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B84" w:rsidRDefault="00120B84" w:rsidP="00120B84">
      <w:pPr>
        <w:pStyle w:val="6"/>
        <w:ind w:right="-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МИНИСТЕРСТВО ОБРАЗОВАНИЯ И НАУКИ </w:t>
      </w:r>
    </w:p>
    <w:p w:rsidR="00120B84" w:rsidRDefault="00120B84" w:rsidP="00120B84">
      <w:pPr>
        <w:pStyle w:val="6"/>
        <w:ind w:right="-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РЕСПУБЛИКИ ДАГЕСТАН</w:t>
      </w:r>
    </w:p>
    <w:p w:rsidR="00120B84" w:rsidRDefault="00120B84" w:rsidP="00120B84">
      <w:pPr>
        <w:jc w:val="center"/>
        <w:rPr>
          <w:rFonts w:ascii="Times New Roman" w:hAnsi="Times New Roman"/>
          <w:sz w:val="32"/>
          <w:szCs w:val="24"/>
        </w:rPr>
      </w:pPr>
      <w:r>
        <w:rPr>
          <w:sz w:val="32"/>
        </w:rPr>
        <w:t>Государственное казенное общеобразовательное учреждение Республики Дагестан «</w:t>
      </w:r>
      <w:proofErr w:type="spellStart"/>
      <w:r>
        <w:rPr>
          <w:sz w:val="32"/>
        </w:rPr>
        <w:t>Акаринская</w:t>
      </w:r>
      <w:proofErr w:type="spellEnd"/>
      <w:r>
        <w:rPr>
          <w:sz w:val="32"/>
        </w:rPr>
        <w:t xml:space="preserve"> основная общеобразовательная школа </w:t>
      </w:r>
      <w:proofErr w:type="spellStart"/>
      <w:r>
        <w:rPr>
          <w:sz w:val="32"/>
        </w:rPr>
        <w:t>Хунзахского</w:t>
      </w:r>
      <w:proofErr w:type="spellEnd"/>
      <w:r>
        <w:rPr>
          <w:sz w:val="32"/>
        </w:rPr>
        <w:t xml:space="preserve"> района»</w:t>
      </w:r>
    </w:p>
    <w:p w:rsidR="00120B84" w:rsidRDefault="00120B84" w:rsidP="00120B84">
      <w:pPr>
        <w:ind w:right="-2"/>
        <w:jc w:val="center"/>
        <w:rPr>
          <w:sz w:val="8"/>
          <w:szCs w:val="8"/>
        </w:rPr>
      </w:pPr>
    </w:p>
    <w:p w:rsidR="00120B84" w:rsidRDefault="00120B84" w:rsidP="00120B84">
      <w:pPr>
        <w:ind w:right="-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368111, РД, </w:t>
      </w:r>
      <w:proofErr w:type="spellStart"/>
      <w:r>
        <w:rPr>
          <w:sz w:val="20"/>
          <w:szCs w:val="20"/>
        </w:rPr>
        <w:t>Кизилюртовский</w:t>
      </w:r>
      <w:proofErr w:type="spellEnd"/>
      <w:r>
        <w:rPr>
          <w:sz w:val="20"/>
          <w:szCs w:val="20"/>
        </w:rPr>
        <w:t xml:space="preserve"> район, п/о </w:t>
      </w:r>
      <w:proofErr w:type="spellStart"/>
      <w:r>
        <w:rPr>
          <w:sz w:val="20"/>
          <w:szCs w:val="20"/>
        </w:rPr>
        <w:t>с.Чонтаул</w:t>
      </w:r>
      <w:proofErr w:type="spellEnd"/>
      <w:r>
        <w:rPr>
          <w:sz w:val="20"/>
          <w:szCs w:val="20"/>
        </w:rPr>
        <w:t xml:space="preserve">, с. </w:t>
      </w:r>
      <w:proofErr w:type="gramStart"/>
      <w:r>
        <w:rPr>
          <w:sz w:val="20"/>
          <w:szCs w:val="20"/>
        </w:rPr>
        <w:t>Акаро,тел.</w:t>
      </w:r>
      <w:proofErr w:type="gramEnd"/>
      <w:r>
        <w:rPr>
          <w:sz w:val="20"/>
          <w:szCs w:val="20"/>
        </w:rPr>
        <w:t xml:space="preserve">89034270364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  <w:lang w:val="en-US"/>
        </w:rPr>
        <w:t>akaro</w:t>
      </w:r>
      <w:proofErr w:type="spellEnd"/>
      <w:r>
        <w:rPr>
          <w:sz w:val="20"/>
          <w:szCs w:val="20"/>
        </w:rPr>
        <w:t>.62@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  <w:r w:rsidRPr="00120B84">
        <w:rPr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120B84" w:rsidTr="00120B84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120B84" w:rsidRDefault="00120B84">
            <w:pPr>
              <w:ind w:right="-2"/>
              <w:rPr>
                <w:sz w:val="2"/>
                <w:szCs w:val="2"/>
                <w:lang w:eastAsia="en-US"/>
              </w:rPr>
            </w:pPr>
          </w:p>
        </w:tc>
      </w:tr>
    </w:tbl>
    <w:p w:rsidR="00DE37C9" w:rsidRPr="00DE37C9" w:rsidRDefault="00DE37C9" w:rsidP="00DE37C9">
      <w:pPr>
        <w:shd w:val="clear" w:color="auto" w:fill="FFFFFF"/>
        <w:spacing w:before="163" w:after="163" w:line="203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  <w:r w:rsidRPr="00DE37C9">
        <w:rPr>
          <w:rFonts w:ascii="Times New Roman" w:eastAsia="Times New Roman" w:hAnsi="Times New Roman" w:cs="Times New Roman"/>
          <w:b/>
          <w:bCs/>
          <w:color w:val="000000"/>
          <w:sz w:val="36"/>
        </w:rPr>
        <w:t>Положение</w:t>
      </w:r>
    </w:p>
    <w:p w:rsidR="00DE37C9" w:rsidRPr="00200C09" w:rsidRDefault="00DE37C9" w:rsidP="00DE37C9">
      <w:pPr>
        <w:shd w:val="clear" w:color="auto" w:fill="FFFFFF"/>
        <w:spacing w:before="163" w:after="163" w:line="20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200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proofErr w:type="gramEnd"/>
      <w:r w:rsidRPr="00200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организации образовательного процесса с использованием электронного обучения и дистанционных образовательных технологий в </w:t>
      </w:r>
      <w:r w:rsidR="00EE46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ГКОУ РД</w:t>
      </w:r>
      <w:r w:rsidR="00200C09" w:rsidRPr="00200C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 w:rsidR="00EE46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Акаринская</w:t>
      </w:r>
      <w:proofErr w:type="spellEnd"/>
      <w:r w:rsidR="00EE46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ООШ </w:t>
      </w:r>
      <w:proofErr w:type="spellStart"/>
      <w:r w:rsidR="00EE46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Хунзахского</w:t>
      </w:r>
      <w:proofErr w:type="spellEnd"/>
      <w:r w:rsidR="00EE46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района</w:t>
      </w:r>
      <w:r w:rsidR="00200C09" w:rsidRPr="00200C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DE37C9" w:rsidRPr="00FF3F6A" w:rsidRDefault="00DE37C9" w:rsidP="00DE37C9">
      <w:pPr>
        <w:shd w:val="clear" w:color="auto" w:fill="FFFFFF"/>
        <w:spacing w:before="163" w:after="163" w:line="203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E37C9">
        <w:rPr>
          <w:rFonts w:ascii="Arial" w:eastAsia="Times New Roman" w:hAnsi="Arial" w:cs="Arial"/>
          <w:b/>
          <w:bCs/>
          <w:color w:val="000000"/>
          <w:sz w:val="26"/>
        </w:rPr>
        <w:t>1.</w:t>
      </w:r>
      <w:r w:rsidRPr="00DE37C9">
        <w:rPr>
          <w:rFonts w:ascii="Times New Roman" w:eastAsia="Times New Roman" w:hAnsi="Times New Roman" w:cs="Times New Roman"/>
          <w:b/>
          <w:bCs/>
          <w:color w:val="000000"/>
          <w:sz w:val="14"/>
        </w:rPr>
        <w:t>     </w:t>
      </w:r>
      <w:r w:rsidRPr="00FF3F6A">
        <w:rPr>
          <w:rFonts w:ascii="Times New Roman" w:eastAsia="Times New Roman" w:hAnsi="Times New Roman" w:cs="Times New Roman"/>
          <w:b/>
          <w:bCs/>
          <w:color w:val="000000"/>
          <w:sz w:val="26"/>
        </w:rPr>
        <w:t>Общие положения.</w:t>
      </w:r>
    </w:p>
    <w:p w:rsidR="00DE37C9" w:rsidRPr="00FF3F6A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1.1.Настоящее Положение устанавливает правила реализации в муниципальном </w:t>
      </w:r>
      <w:r w:rsidR="00200C09"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казенном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общеобразовательном учреждении </w:t>
      </w:r>
      <w:r w:rsidR="00200C09" w:rsidRPr="00FF3F6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EE4634">
        <w:rPr>
          <w:rFonts w:ascii="Times New Roman" w:eastAsia="Times New Roman" w:hAnsi="Times New Roman" w:cs="Times New Roman"/>
          <w:color w:val="000000"/>
          <w:sz w:val="28"/>
          <w:szCs w:val="28"/>
        </w:rPr>
        <w:t>Акаринская</w:t>
      </w:r>
      <w:proofErr w:type="spellEnd"/>
      <w:r w:rsidR="00EE46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ООШ </w:t>
      </w:r>
      <w:proofErr w:type="spellStart"/>
      <w:r w:rsidR="00EE4634">
        <w:rPr>
          <w:rFonts w:ascii="Times New Roman" w:eastAsia="Times New Roman" w:hAnsi="Times New Roman" w:cs="Times New Roman"/>
          <w:color w:val="000000"/>
          <w:sz w:val="28"/>
          <w:szCs w:val="28"/>
        </w:rPr>
        <w:t>Хунзахского</w:t>
      </w:r>
      <w:proofErr w:type="spellEnd"/>
      <w:r w:rsidR="00EE46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200C09" w:rsidRPr="00FF3F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(далее Школа) общеобразовательных программ с использованием дистанционных образовательных технологий и электронного обучения.</w:t>
      </w:r>
    </w:p>
    <w:p w:rsidR="00DE37C9" w:rsidRPr="00FF3F6A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1.2.Настоящее Положение разработано в соответствии с:</w:t>
      </w:r>
    </w:p>
    <w:p w:rsidR="00DE37C9" w:rsidRPr="00FF3F6A" w:rsidRDefault="00DE37C9" w:rsidP="00DE37C9">
      <w:pPr>
        <w:shd w:val="clear" w:color="auto" w:fill="FFFFFF"/>
        <w:spacing w:before="163" w:line="20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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Законом РФ от 29.12.2012 № 273 «Об образовании в Российской Федерации» (ч.2.ст.13, ч.1 ст.16);</w:t>
      </w:r>
    </w:p>
    <w:p w:rsidR="00DE37C9" w:rsidRPr="00FF3F6A" w:rsidRDefault="00DE37C9" w:rsidP="00DE37C9">
      <w:pPr>
        <w:shd w:val="clear" w:color="auto" w:fill="FFFFFF"/>
        <w:spacing w:before="163" w:line="20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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Приказом </w:t>
      </w:r>
      <w:proofErr w:type="spell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Мин</w:t>
      </w:r>
      <w:r w:rsidR="00EE4634">
        <w:rPr>
          <w:rFonts w:ascii="Times New Roman" w:eastAsia="Times New Roman" w:hAnsi="Times New Roman" w:cs="Times New Roman"/>
          <w:color w:val="000000"/>
          <w:sz w:val="26"/>
          <w:szCs w:val="26"/>
        </w:rPr>
        <w:t>обрнауки</w:t>
      </w:r>
      <w:proofErr w:type="spell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DE37C9" w:rsidRPr="00FF3F6A" w:rsidRDefault="00DE37C9" w:rsidP="00DE37C9">
      <w:pPr>
        <w:shd w:val="clear" w:color="auto" w:fill="FFFFFF"/>
        <w:spacing w:before="163" w:line="20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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Минобрнауки</w:t>
      </w:r>
      <w:proofErr w:type="spell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РФ № 1015 от 30.08.2013.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1.3.Электронное обучение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1.4.Дистанционные образовательные технологии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1.5.Школа вправе использовать электронное обучение и дистанционные технологии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1.6.Образовательные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  Соотношение объема проведенных часов, лабораторных и практических занятий с использованием электронного обучения и дистанционных технологий или путем непосредственного взаимодействия педагогического работника с обучающимся определяется Школой 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1.7.Электронное обучение и дистанционные технологии 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1.8.Школа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 и дистанционных технологий, обеспечивающую возможность их правильного выбора и дальнейшего применения.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1.9.Электронное обучение и дистанционные технологии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1.10.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Основными элементами системы электронного обучения и дистанционных технологий являются: образовательные онлайн-платформы; цифровые образовательные ресурсы, размещенные на образовательных сайтах; видеоконференции; </w:t>
      </w:r>
      <w:proofErr w:type="spell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вебинары</w:t>
      </w:r>
      <w:proofErr w:type="spell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;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skype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– общение;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e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mail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; облачные сервисы; электронные носители мультимедийных приложений к учебникам; электронные пособия, разработанные с учетом требований законодательства РФ об образовательной деятельности.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1.11.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Формы электронного обучения и дистанционных технологий, используемых в образовательном процессе, находят отражение в рабочих программах по соответствующим учебным дисциплинам. В обучении с применением ЭО и ДОТ используются следующие организационные формы учебной деятельности: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лекция;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консультация;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семинар;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практическое занятие;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лабораторная работа;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контрольная работа;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самостоятельная внеаудиторная работа;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научно-исследовательская работа.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1.12.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Сопровождение предметных дистанционных курсов может осуществляться в следующих режимах: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6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тестирование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on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line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6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консультации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on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line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6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предоставление методических материалов;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6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сопровождение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off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line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 (проверка тестов, контрольных работ, различные виды текущего контроля и промежуточной аттестации);</w:t>
      </w:r>
    </w:p>
    <w:p w:rsidR="00DE37C9" w:rsidRPr="00FF3F6A" w:rsidRDefault="00DE37C9" w:rsidP="00DE37C9">
      <w:pPr>
        <w:shd w:val="clear" w:color="auto" w:fill="FFFFFF"/>
        <w:spacing w:before="163" w:after="163" w:line="212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FF0000"/>
          <w:sz w:val="26"/>
          <w:szCs w:val="26"/>
        </w:rPr>
        <w:t> </w:t>
      </w:r>
    </w:p>
    <w:p w:rsidR="00DE37C9" w:rsidRPr="00FF3F6A" w:rsidRDefault="00DE37C9" w:rsidP="00DE37C9">
      <w:pPr>
        <w:shd w:val="clear" w:color="auto" w:fill="FFFFFF"/>
        <w:spacing w:before="163" w:after="163" w:line="212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b/>
          <w:bCs/>
          <w:color w:val="000000"/>
          <w:sz w:val="26"/>
        </w:rPr>
        <w:t>2.</w:t>
      </w:r>
      <w:r w:rsidRPr="00FF3F6A">
        <w:rPr>
          <w:rFonts w:ascii="Times New Roman" w:eastAsia="Times New Roman" w:hAnsi="Times New Roman" w:cs="Times New Roman"/>
          <w:b/>
          <w:bCs/>
          <w:color w:val="000000"/>
          <w:sz w:val="14"/>
        </w:rPr>
        <w:t>     </w:t>
      </w:r>
      <w:r w:rsidRPr="00FF3F6A">
        <w:rPr>
          <w:rFonts w:ascii="Times New Roman" w:eastAsia="Times New Roman" w:hAnsi="Times New Roman" w:cs="Times New Roman"/>
          <w:b/>
          <w:bCs/>
          <w:color w:val="000000"/>
          <w:sz w:val="26"/>
        </w:rPr>
        <w:t>Цели и задачи. Принципы и направления работы.</w:t>
      </w:r>
    </w:p>
    <w:p w:rsidR="00DE37C9" w:rsidRPr="00FF3F6A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2.1.Основной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 непосредственно по месту жительства или его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 и выполнении внеаудиторной самостоятельной работы.</w:t>
      </w:r>
    </w:p>
    <w:p w:rsidR="00DE37C9" w:rsidRPr="00FF3F6A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2.2.Использование дистанционных образовательных технологий и электронного обучения способствует решению следующих задач: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созданию условий для реализации индивидуальной образовательной траектории и персонализации обучения;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повышению качества обучения за счет применения средств современных информационных и коммуникационных технологий;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proofErr w:type="gram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открытый</w:t>
      </w:r>
      <w:proofErr w:type="gram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доступ к различным информационным ресурсам для образовательного процесса в любое удобное для обучающегося время;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созданию единой образовательной среды Школы;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proofErr w:type="gram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повышению</w:t>
      </w:r>
      <w:proofErr w:type="gram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эффективности учебной деятельности, интенсификации самостоятельной работы обучающихся;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повышению эффективности организации учебного процесса;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бесперебойной организации образовательного процесса в условиях санитарно-эпидемиологических ограничений, иных чрезвычайных ситуациях.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2.3.Основными принципами применения электронного обучения и дистанционных технологий являются: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принцип доступности, выражающийся в предоставлении всем обучающимся возможности освоения программ общего образования непосредственно по месту жительства или временного пребывания;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proofErr w:type="gramEnd"/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принцип персонализации,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 обучающегося;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принцип оперативности и объективности оценивания учебных достижений обучающихся.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2.4.Основными направлениями деятельности являются: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обеспечение возможности применения электронного обучения и дистанционных технологий в учебной деятельности;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обеспечение возможности эффективной подготовки к текущему контролю и промежуточной аттестации по ряду учебных дисциплин;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proofErr w:type="gramEnd"/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обеспечение исследовательской и проектной деятельности обучающихся;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обеспечение подготовки и участия в дистанционных конференциях, олимпиадах, конкурсах.</w:t>
      </w:r>
    </w:p>
    <w:p w:rsidR="00DE37C9" w:rsidRPr="00FF3F6A" w:rsidRDefault="00DE37C9" w:rsidP="00DE37C9">
      <w:pPr>
        <w:shd w:val="clear" w:color="auto" w:fill="FFFFFF"/>
        <w:spacing w:before="163" w:after="163" w:line="212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b/>
          <w:bCs/>
          <w:color w:val="000000"/>
          <w:sz w:val="26"/>
        </w:rPr>
        <w:t> 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b/>
          <w:bCs/>
          <w:color w:val="000000"/>
          <w:sz w:val="26"/>
        </w:rPr>
        <w:t>3.</w:t>
      </w:r>
      <w:r w:rsidRPr="00FF3F6A">
        <w:rPr>
          <w:rFonts w:ascii="Times New Roman" w:eastAsia="Times New Roman" w:hAnsi="Times New Roman" w:cs="Times New Roman"/>
          <w:b/>
          <w:bCs/>
          <w:color w:val="000000"/>
          <w:sz w:val="14"/>
        </w:rPr>
        <w:t>     </w:t>
      </w:r>
      <w:r w:rsidRPr="00FF3F6A">
        <w:rPr>
          <w:rFonts w:ascii="Times New Roman" w:eastAsia="Times New Roman" w:hAnsi="Times New Roman" w:cs="Times New Roman"/>
          <w:b/>
          <w:bCs/>
          <w:color w:val="000000"/>
          <w:sz w:val="26"/>
        </w:rPr>
        <w:t>Участники образовательного процесса с использованием электронного обучения и дистанционных технологий.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3.1.Участниками образовательного процесса с использованием  электронного обучения и дистанционных технологий являются: обучающиеся, педагогические, административные и учебно-вспомогательные работники Школы, родители (законные представители) обучающихся.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3.2.Права и обязанности обучающихся, осваивающих общеобразовательные программы с использованием электронного обучения и дистанционных технологий, определяются законодательством Российской Федерации.</w:t>
      </w:r>
    </w:p>
    <w:p w:rsidR="00DE37C9" w:rsidRPr="00FF3F6A" w:rsidRDefault="00DE37C9" w:rsidP="00DE37C9">
      <w:pPr>
        <w:shd w:val="clear" w:color="auto" w:fill="FFFFFF"/>
        <w:spacing w:after="0" w:line="203" w:lineRule="atLeast"/>
        <w:ind w:left="1224" w:right="107" w:hanging="50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3.2.1.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Обучающиеся обязаны добросовестно осваивать образовательную программу с применением электронного обучения и дистанционных технологий,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:rsidR="00DE37C9" w:rsidRPr="00FF3F6A" w:rsidRDefault="00DE37C9" w:rsidP="00DE37C9">
      <w:pPr>
        <w:shd w:val="clear" w:color="auto" w:fill="FFFFFF"/>
        <w:spacing w:after="0" w:line="203" w:lineRule="atLeast"/>
        <w:ind w:left="1224" w:right="106" w:hanging="50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3.2.2.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Родители (законные представители) несовершеннолетних обучающихся и обучающиеся имеют право знакомиться с порядком организации и содержанием образовательной деятельности с применением электронного обучения, дистанционных технологий, давать предложения по его совершенствованию.</w:t>
      </w:r>
    </w:p>
    <w:p w:rsidR="00DE37C9" w:rsidRPr="00FF3F6A" w:rsidRDefault="00DE37C9" w:rsidP="00DE37C9">
      <w:pPr>
        <w:shd w:val="clear" w:color="auto" w:fill="FFFFFF"/>
        <w:spacing w:after="0" w:line="203" w:lineRule="atLeast"/>
        <w:ind w:left="1224" w:right="107" w:hanging="50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3.2.3.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Педагогические работники- участники образовательной деятельности с применением электронного обучения и дистанционных технологий обладают всеми правами и социальными гарантиями, предусмотренными для педагогических работников образовательного учреждения. Права, обязанности и ответственность педагогических и иных работников школы, в том числе обеспечивающие организацию образовательной деятельности с применением электронного обучения и дистанционных технологий, устанавливаются законодательством Российской Федерации, Уставом</w:t>
      </w:r>
      <w:r w:rsidR="00200C09"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МКОУ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00C09" w:rsidRPr="00FF3F6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00C09"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Султанянгиюртовская СОШ имени Ю.А. Акаева»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правилами внутреннего трудового распорядка и иными локальными нормативными актами Школы, должностными инструкциями и </w:t>
      </w:r>
      <w:proofErr w:type="spell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трудовымидоговорами</w:t>
      </w:r>
      <w:proofErr w:type="spell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3.3.Образовательный процесс с использованием электронного обучения и дистанционных технологий организуется для обучающихся по основным направлениям учебной деятельности.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3.4.Образовательный процесс с использованием электронного обучения и дистанционных технологий осуществляют педагогические работники, прошедшие соответствующую подготовку.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3.5.Педагогическим работникам, обучающимся, осуществляющим обучение с использованием электронного обучения и дистанционных технологий, предоставляется авторизованный доступ к специализированным образовательным ресурсам.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3.6.Педагогические работники, осуществляющие обучение с использованием электронного обучения и дистанционных технологий, вправе применять имеющиеся электронные средства обучения или создавать собственные. Разработанные курсы должны соответствовать содержанию ФГОС НОО и ООО, ФКГОС.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3.7.Обучающийся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3.8.Обучающийся должен иметь навыки и опыт обучения и самообучения с использованием цифровых образовательных ресурсов.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b/>
          <w:bCs/>
          <w:color w:val="000000"/>
          <w:sz w:val="26"/>
        </w:rPr>
        <w:lastRenderedPageBreak/>
        <w:t>4.</w:t>
      </w:r>
      <w:r w:rsidRPr="00FF3F6A">
        <w:rPr>
          <w:rFonts w:ascii="Times New Roman" w:eastAsia="Times New Roman" w:hAnsi="Times New Roman" w:cs="Times New Roman"/>
          <w:b/>
          <w:bCs/>
          <w:color w:val="000000"/>
          <w:sz w:val="14"/>
        </w:rPr>
        <w:t>     </w:t>
      </w:r>
      <w:r w:rsidRPr="00FF3F6A">
        <w:rPr>
          <w:rFonts w:ascii="Times New Roman" w:eastAsia="Times New Roman" w:hAnsi="Times New Roman" w:cs="Times New Roman"/>
          <w:b/>
          <w:bCs/>
          <w:color w:val="000000"/>
          <w:sz w:val="26"/>
        </w:rPr>
        <w:t>Организация дистанционного и электронного обучения.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4.1.Школа обеспечивает каждому обучающемуся возможность доступа к средствам электронного обучения и дистанционных технологий, в т.ч. к образовательной онлайн-платформе, используемой Школой в качестве основного 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обучающимся через консультации преподавателей как при непосредственном взаимодействии педагога с обучающимися, так и опосредованно.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4.2.Применение электронного обучения и дистанционных технологий при реализации образовательных программ определяется наличием необходимых условий для обеспечения прав обучающихся на получение качественного образования, эффективности обучения путем наиболее полного и точного согласования требований</w:t>
      </w:r>
      <w:r w:rsidR="00200C09"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федерального государственного образовательного стандарта, требований к результатам освоения образовательных программ и возможностей обучающегося. Использование в образовательной деятельности электронного обучения и дистанционных технологий должно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 и возможностям, интересам, и потребностям обучающихся.</w:t>
      </w:r>
    </w:p>
    <w:p w:rsidR="00DE37C9" w:rsidRPr="00FF3F6A" w:rsidRDefault="00DE37C9" w:rsidP="00DE37C9">
      <w:pPr>
        <w:shd w:val="clear" w:color="auto" w:fill="FFFFFF"/>
        <w:spacing w:before="2" w:after="0" w:line="203" w:lineRule="atLeast"/>
        <w:ind w:left="792" w:right="107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4.3.Обучение с применением электронного обучения и дистанционных технологий по отдельным предметам, курсам дисциплинам учебного плана осуществляется только при наличии необходимой материально - технической базы, учебно-методического и кадрового обеспечения, а также доступа к электронным образовательным и информационным ресурсам, необходимым для качественного освоения соответствующей образовательной</w:t>
      </w:r>
      <w:r w:rsidR="00200C09"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программы.</w:t>
      </w:r>
    </w:p>
    <w:p w:rsidR="00DE37C9" w:rsidRPr="00FF3F6A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4.4.Применение в образовательном процессе электронного обучения и дистанционных технологий предусматривает:</w:t>
      </w:r>
    </w:p>
    <w:p w:rsidR="00DE37C9" w:rsidRPr="00FF3F6A" w:rsidRDefault="00DE37C9" w:rsidP="00DE37C9">
      <w:pPr>
        <w:shd w:val="clear" w:color="auto" w:fill="FFFFFF"/>
        <w:spacing w:before="42" w:after="0" w:line="200" w:lineRule="atLeast"/>
        <w:ind w:left="1944" w:right="11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значительную долю самостоятельных занятий обучающихся, не имеющих возможности ежедневного посещения</w:t>
      </w:r>
      <w:r w:rsidR="00200C09"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занятий;</w:t>
      </w:r>
    </w:p>
    <w:p w:rsidR="00DE37C9" w:rsidRPr="00FF3F6A" w:rsidRDefault="00DE37C9" w:rsidP="00DE37C9">
      <w:pPr>
        <w:shd w:val="clear" w:color="auto" w:fill="FFFFFF"/>
        <w:spacing w:before="42" w:after="0" w:line="200" w:lineRule="atLeast"/>
        <w:ind w:left="1944" w:right="11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методическое и дидактическое обеспечение образовательной</w:t>
      </w:r>
      <w:r w:rsidR="00200C09"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деятельности;</w:t>
      </w:r>
    </w:p>
    <w:p w:rsidR="00DE37C9" w:rsidRPr="00FF3F6A" w:rsidRDefault="00DE37C9" w:rsidP="00DE37C9">
      <w:pPr>
        <w:shd w:val="clear" w:color="auto" w:fill="FFFFFF"/>
        <w:spacing w:before="42" w:after="0" w:line="200" w:lineRule="atLeast"/>
        <w:ind w:left="1944" w:right="11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регулярный систематический контроль и учет знаний</w:t>
      </w:r>
      <w:r w:rsidR="00200C09"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обучающихся.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4.5.При использовании электронного обучения и дистанционных технологий осуществляются следующие виды учебной деятельности: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самостоятельное изучение учебного материала;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учебные занятия (лекционные и практические);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консультации;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текущий контроль;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промежуточная аттестация.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4.6.Организация обучения с использованием электронного обучения и дистанционных технологий в Школе осуществляется по 2 моделям: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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proofErr w:type="gram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модель</w:t>
      </w:r>
      <w:proofErr w:type="gram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непосредственного взаимодействия педагога с обучающимися;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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proofErr w:type="gram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модель</w:t>
      </w:r>
      <w:proofErr w:type="gram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EE46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посредственного взаимодействия педагога с обучающимися;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4.7.Модель непосредственного осуществления взаимодействия педагога с обучающимися реализуется с использованием технологии смешанного обучения. 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4.8.Модель опосредованного осуществления взаимодействия педагога с обучающимися может быть организована с разными категориями обучающихся: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proofErr w:type="gram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обучающимися</w:t>
      </w:r>
      <w:proofErr w:type="gram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, проходящими подготовку к участию в олимпиадах, конкурсах на заключительных этапах;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proofErr w:type="gram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обучающимися</w:t>
      </w:r>
      <w:proofErr w:type="gram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высокой степенью успешности в освоении программ;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proofErr w:type="gram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обучающимися</w:t>
      </w:r>
      <w:proofErr w:type="gram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, пропускающими учебные занятия по уважительной причине (болезнь, участие в соревнованиях, конкурсах);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proofErr w:type="gram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обучающимися</w:t>
      </w:r>
      <w:proofErr w:type="gram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, получающими образование в очно-заочной форме;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со всеми категориями обучающихся в условиях санитарно – эп</w:t>
      </w:r>
      <w:r w:rsidR="00200C09"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демиологических ограничений, карантинов и т.п.</w:t>
      </w:r>
    </w:p>
    <w:p w:rsidR="00DE37C9" w:rsidRPr="00FF3F6A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4.9.Опосредованное взаимодействие педагога с обучающимися регламентируется Рабочим листом (приложение №1).</w:t>
      </w:r>
    </w:p>
    <w:p w:rsidR="00DE37C9" w:rsidRPr="00FF3F6A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4.10.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В Рабочем листе определяется объем задания для самостоятельного изучения; сроки консультаций; объем учебного материала, выносимого на текущий контроль (в том числе автоматизированный), сроки и формы текущего контроля.</w:t>
      </w:r>
    </w:p>
    <w:p w:rsidR="00DE37C9" w:rsidRPr="00FF3F6A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4.11.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</w:t>
      </w:r>
    </w:p>
    <w:p w:rsidR="00DE37C9" w:rsidRPr="00FF3F6A" w:rsidRDefault="00DE37C9" w:rsidP="00DE37C9">
      <w:pPr>
        <w:shd w:val="clear" w:color="auto" w:fill="FFFFFF"/>
        <w:spacing w:before="163" w:after="163" w:line="203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b/>
          <w:bCs/>
          <w:color w:val="000000"/>
          <w:sz w:val="26"/>
        </w:rPr>
        <w:t> 5.</w:t>
      </w:r>
      <w:r w:rsidRPr="00FF3F6A">
        <w:rPr>
          <w:rFonts w:ascii="Times New Roman" w:eastAsia="Times New Roman" w:hAnsi="Times New Roman" w:cs="Times New Roman"/>
          <w:b/>
          <w:bCs/>
          <w:color w:val="000000"/>
          <w:sz w:val="14"/>
        </w:rPr>
        <w:t>     </w:t>
      </w:r>
      <w:r w:rsidRPr="00FF3F6A">
        <w:rPr>
          <w:rFonts w:ascii="Times New Roman" w:eastAsia="Times New Roman" w:hAnsi="Times New Roman" w:cs="Times New Roman"/>
          <w:b/>
          <w:bCs/>
          <w:color w:val="000000"/>
          <w:sz w:val="26"/>
        </w:rPr>
        <w:t>Заключительное положение.</w:t>
      </w:r>
    </w:p>
    <w:p w:rsidR="00DE37C9" w:rsidRPr="00FF3F6A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</w:rPr>
        <w:t>5.1.Данное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DE37C9" w:rsidRPr="00FF3F6A" w:rsidRDefault="00085E2D" w:rsidP="00DE37C9">
      <w:pPr>
        <w:shd w:val="clear" w:color="auto" w:fill="FFFFFF"/>
        <w:spacing w:before="163" w:after="163" w:line="212" w:lineRule="atLeast"/>
        <w:ind w:left="709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 w:rsidR="00DE37C9" w:rsidRPr="00FF3F6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риложение №1</w:t>
      </w:r>
    </w:p>
    <w:p w:rsidR="00DE37C9" w:rsidRPr="00FF3F6A" w:rsidRDefault="00DE37C9" w:rsidP="00DE37C9">
      <w:pPr>
        <w:shd w:val="clear" w:color="auto" w:fill="FFFFFF"/>
        <w:spacing w:before="163" w:after="163" w:line="212" w:lineRule="atLeast"/>
        <w:ind w:left="70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Рабочий лист</w:t>
      </w:r>
    </w:p>
    <w:p w:rsidR="00DE37C9" w:rsidRPr="00FF3F6A" w:rsidRDefault="00DE37C9" w:rsidP="00DE37C9">
      <w:pPr>
        <w:shd w:val="clear" w:color="auto" w:fill="FFFFFF"/>
        <w:spacing w:before="163" w:after="163" w:line="212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8"/>
          <w:szCs w:val="28"/>
        </w:rPr>
        <w:t>Ф.И. обучающегося ………………………….</w:t>
      </w:r>
    </w:p>
    <w:p w:rsidR="00DE37C9" w:rsidRPr="00FF3F6A" w:rsidRDefault="00DE37C9" w:rsidP="00DE37C9">
      <w:pPr>
        <w:shd w:val="clear" w:color="auto" w:fill="FFFFFF"/>
        <w:spacing w:before="163" w:after="163" w:line="212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F6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………………………………………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2228"/>
        <w:gridCol w:w="1005"/>
        <w:gridCol w:w="941"/>
        <w:gridCol w:w="1099"/>
        <w:gridCol w:w="926"/>
      </w:tblGrid>
      <w:tr w:rsidR="00DE37C9" w:rsidRPr="00FF3F6A" w:rsidTr="002A6DC3">
        <w:trPr>
          <w:jc w:val="center"/>
        </w:trPr>
        <w:tc>
          <w:tcPr>
            <w:tcW w:w="1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7C9" w:rsidRPr="00FF3F6A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F6A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</w:t>
            </w:r>
          </w:p>
          <w:p w:rsidR="00DE37C9" w:rsidRPr="00FF3F6A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F6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Тема</w:t>
            </w:r>
          </w:p>
          <w:p w:rsidR="00DE37C9" w:rsidRPr="00FF3F6A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F6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7C9" w:rsidRPr="00FF3F6A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F6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задания для изучения /самоподготовки</w:t>
            </w:r>
          </w:p>
        </w:tc>
        <w:tc>
          <w:tcPr>
            <w:tcW w:w="1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7C9" w:rsidRPr="00FF3F6A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F6A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0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7C9" w:rsidRPr="00FF3F6A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F6A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DE37C9" w:rsidRPr="00FF3F6A" w:rsidTr="002A6DC3">
        <w:trPr>
          <w:jc w:val="center"/>
        </w:trPr>
        <w:tc>
          <w:tcPr>
            <w:tcW w:w="1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37C9" w:rsidRPr="00FF3F6A" w:rsidRDefault="00DE37C9" w:rsidP="00DE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37C9" w:rsidRPr="00FF3F6A" w:rsidRDefault="00DE37C9" w:rsidP="00DE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7C9" w:rsidRPr="00FF3F6A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F6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7C9" w:rsidRPr="00FF3F6A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F6A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7C9" w:rsidRPr="00FF3F6A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F6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7C9" w:rsidRPr="00FF3F6A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F6A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</w:tr>
    </w:tbl>
    <w:p w:rsidR="00317F82" w:rsidRPr="00FF3F6A" w:rsidRDefault="00317F82" w:rsidP="002A6DC3">
      <w:pPr>
        <w:rPr>
          <w:rFonts w:ascii="Times New Roman" w:hAnsi="Times New Roman" w:cs="Times New Roman"/>
        </w:rPr>
      </w:pPr>
    </w:p>
    <w:sectPr w:rsidR="00317F82" w:rsidRPr="00FF3F6A" w:rsidSect="00FF3F6A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C9"/>
    <w:rsid w:val="00036730"/>
    <w:rsid w:val="00085E2D"/>
    <w:rsid w:val="000A3520"/>
    <w:rsid w:val="00120B84"/>
    <w:rsid w:val="00200C09"/>
    <w:rsid w:val="002A6DC3"/>
    <w:rsid w:val="00317F82"/>
    <w:rsid w:val="00541A4B"/>
    <w:rsid w:val="00DE37C9"/>
    <w:rsid w:val="00EE4634"/>
    <w:rsid w:val="00F60D99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91F57-39DA-4E77-930E-9C4B1C58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120B84"/>
    <w:pPr>
      <w:keepNext/>
      <w:spacing w:after="0" w:line="240" w:lineRule="auto"/>
      <w:ind w:right="-5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E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37C9"/>
    <w:rPr>
      <w:b/>
      <w:bCs/>
    </w:rPr>
  </w:style>
  <w:style w:type="paragraph" w:styleId="a5">
    <w:name w:val="List Paragraph"/>
    <w:basedOn w:val="a"/>
    <w:uiPriority w:val="34"/>
    <w:qFormat/>
    <w:rsid w:val="00DE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DE37C9"/>
    <w:rPr>
      <w:i/>
      <w:iCs/>
    </w:rPr>
  </w:style>
  <w:style w:type="character" w:styleId="a7">
    <w:name w:val="Hyperlink"/>
    <w:basedOn w:val="a0"/>
    <w:uiPriority w:val="99"/>
    <w:unhideWhenUsed/>
    <w:rsid w:val="00200C09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uiPriority w:val="99"/>
    <w:semiHidden/>
    <w:rsid w:val="00120B84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2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2460</Words>
  <Characters>14023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54321</cp:lastModifiedBy>
  <cp:revision>3</cp:revision>
  <dcterms:created xsi:type="dcterms:W3CDTF">2020-04-11T14:10:00Z</dcterms:created>
  <dcterms:modified xsi:type="dcterms:W3CDTF">2020-04-11T14:27:00Z</dcterms:modified>
</cp:coreProperties>
</file>